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F9" w:rsidRDefault="00F01CFA" w:rsidP="002D36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5/7</w:t>
      </w:r>
      <w:r w:rsidR="002D36F9">
        <w:rPr>
          <w:rFonts w:ascii="Comic Sans MS" w:hAnsi="Comic Sans MS"/>
          <w:sz w:val="28"/>
          <w:szCs w:val="28"/>
        </w:rPr>
        <w:tab/>
      </w:r>
      <w:r w:rsidR="002D36F9" w:rsidRPr="0007238B">
        <w:rPr>
          <w:rFonts w:ascii="Comic Sans MS" w:hAnsi="Comic Sans MS"/>
          <w:sz w:val="28"/>
          <w:szCs w:val="28"/>
        </w:rPr>
        <w:t>Objective:  Use the properties of exponents to interpret expressions for exponential functions and to graph exponential functions.</w:t>
      </w:r>
    </w:p>
    <w:p w:rsidR="002D36F9" w:rsidRDefault="002D36F9" w:rsidP="002D36F9">
      <w:pPr>
        <w:rPr>
          <w:rFonts w:ascii="Comic Sans MS" w:hAnsi="Comic Sans MS"/>
          <w:sz w:val="28"/>
          <w:szCs w:val="28"/>
        </w:rPr>
      </w:pPr>
    </w:p>
    <w:p w:rsidR="002D36F9" w:rsidRDefault="00B87304" w:rsidP="002D36F9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Bellwork</w:t>
      </w:r>
      <w:proofErr w:type="spellEnd"/>
      <w:r>
        <w:rPr>
          <w:rFonts w:ascii="Comic Sans MS" w:hAnsi="Comic Sans MS"/>
          <w:b/>
          <w:sz w:val="28"/>
          <w:szCs w:val="28"/>
        </w:rPr>
        <w:t>:</w:t>
      </w:r>
      <w:r w:rsidR="005F59DE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Fill in the following chart</w:t>
      </w:r>
    </w:p>
    <w:p w:rsidR="00B87304" w:rsidRDefault="00B87304" w:rsidP="002D36F9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43FE7" w:rsidTr="00043FE7"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1915" w:type="dxa"/>
          </w:tcPr>
          <w:p w:rsidR="00043FE7" w:rsidRP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300(.97)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915" w:type="dxa"/>
          </w:tcPr>
          <w:p w:rsidR="00043FE7" w:rsidRP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2500(3)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915" w:type="dxa"/>
          </w:tcPr>
          <w:p w:rsidR="00043FE7" w:rsidRP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1500(.03)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1916" w:type="dxa"/>
          </w:tcPr>
          <w:p w:rsidR="00043FE7" w:rsidRP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975(1.03)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x</w:t>
            </w:r>
          </w:p>
        </w:tc>
      </w:tr>
      <w:tr w:rsidR="00043FE7" w:rsidTr="00043FE7"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FE7" w:rsidTr="00043FE7"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43FE7" w:rsidTr="00043FE7"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5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16" w:type="dxa"/>
          </w:tcPr>
          <w:p w:rsidR="00043FE7" w:rsidRDefault="00043FE7" w:rsidP="002D36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7304" w:rsidRPr="00043FE7" w:rsidRDefault="00B87304" w:rsidP="002D36F9">
      <w:pPr>
        <w:rPr>
          <w:rFonts w:ascii="Comic Sans MS" w:hAnsi="Comic Sans MS"/>
          <w:sz w:val="28"/>
          <w:szCs w:val="28"/>
        </w:rPr>
      </w:pPr>
    </w:p>
    <w:p w:rsidR="00D63343" w:rsidRDefault="00125CFE">
      <w:pPr>
        <w:rPr>
          <w:b/>
        </w:rPr>
      </w:pPr>
      <w:r>
        <w:rPr>
          <w:b/>
        </w:rPr>
        <w:t>Review:  Identify exponential growth and decay functions</w:t>
      </w:r>
    </w:p>
    <w:p w:rsidR="00125CFE" w:rsidRDefault="00974F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Growth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CFE" w:rsidTr="00125CFE">
        <w:tc>
          <w:tcPr>
            <w:tcW w:w="3192" w:type="dxa"/>
          </w:tcPr>
          <w:p w:rsidR="00125CFE" w:rsidRPr="00125CFE" w:rsidRDefault="00125CFE">
            <w:pPr>
              <w:rPr>
                <w:b/>
                <w:vertAlign w:val="superscript"/>
              </w:rPr>
            </w:pPr>
            <w:r>
              <w:rPr>
                <w:b/>
              </w:rPr>
              <w:t>(1.03)</w:t>
            </w:r>
            <w:r>
              <w:rPr>
                <w:b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</w:tr>
      <w:tr w:rsidR="00125CFE" w:rsidTr="00125CFE">
        <w:tc>
          <w:tcPr>
            <w:tcW w:w="3192" w:type="dxa"/>
          </w:tcPr>
          <w:p w:rsidR="00125CFE" w:rsidRPr="00125CFE" w:rsidRDefault="00125CFE">
            <w:pPr>
              <w:rPr>
                <w:b/>
                <w:vertAlign w:val="superscript"/>
              </w:rPr>
            </w:pPr>
            <w:r>
              <w:rPr>
                <w:b/>
              </w:rPr>
              <w:t>(1.97)</w:t>
            </w:r>
            <w:r>
              <w:rPr>
                <w:b/>
                <w:vertAlign w:val="superscript"/>
              </w:rPr>
              <w:t>x/10</w:t>
            </w: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</w:tr>
      <w:tr w:rsidR="00125CFE" w:rsidTr="00125CFE">
        <w:tc>
          <w:tcPr>
            <w:tcW w:w="3192" w:type="dxa"/>
          </w:tcPr>
          <w:p w:rsidR="00125CFE" w:rsidRPr="00125CFE" w:rsidRDefault="00125CFE">
            <w:pPr>
              <w:rPr>
                <w:b/>
              </w:rPr>
            </w:pPr>
            <w:r>
              <w:rPr>
                <w:b/>
              </w:rPr>
              <w:t>(.97)</w:t>
            </w:r>
            <w:r>
              <w:rPr>
                <w:b/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</w:tr>
      <w:tr w:rsidR="00125CFE" w:rsidTr="00125CFE">
        <w:tc>
          <w:tcPr>
            <w:tcW w:w="3192" w:type="dxa"/>
          </w:tcPr>
          <w:p w:rsidR="00125CFE" w:rsidRPr="00125CFE" w:rsidRDefault="00125CFE">
            <w:pPr>
              <w:rPr>
                <w:b/>
              </w:rPr>
            </w:pPr>
            <w:r>
              <w:rPr>
                <w:b/>
              </w:rPr>
              <w:t>(.03)</w:t>
            </w:r>
            <w:r>
              <w:rPr>
                <w:b/>
                <w:vertAlign w:val="superscript"/>
              </w:rPr>
              <w:t>-2x</w:t>
            </w: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</w:tr>
      <w:tr w:rsidR="00125CFE" w:rsidTr="00125CFE">
        <w:tc>
          <w:tcPr>
            <w:tcW w:w="3192" w:type="dxa"/>
          </w:tcPr>
          <w:p w:rsidR="00125CFE" w:rsidRPr="00125CFE" w:rsidRDefault="00125CFE">
            <w:pPr>
              <w:rPr>
                <w:b/>
              </w:rPr>
            </w:pPr>
            <w:r>
              <w:rPr>
                <w:b/>
              </w:rPr>
              <w:t>(1.23)</w:t>
            </w:r>
            <w:r>
              <w:rPr>
                <w:b/>
                <w:vertAlign w:val="superscript"/>
              </w:rPr>
              <w:t>-4x</w:t>
            </w: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</w:tr>
      <w:tr w:rsidR="00125CFE" w:rsidTr="00125CFE">
        <w:tc>
          <w:tcPr>
            <w:tcW w:w="3192" w:type="dxa"/>
          </w:tcPr>
          <w:p w:rsidR="00125CFE" w:rsidRPr="00125CFE" w:rsidRDefault="00125CFE">
            <w:pPr>
              <w:rPr>
                <w:b/>
              </w:rPr>
            </w:pPr>
            <w:r>
              <w:rPr>
                <w:b/>
              </w:rPr>
              <w:t>(.5)</w:t>
            </w:r>
            <w:r>
              <w:rPr>
                <w:b/>
                <w:vertAlign w:val="superscript"/>
              </w:rPr>
              <w:t>x/2</w:t>
            </w: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  <w:tc>
          <w:tcPr>
            <w:tcW w:w="3192" w:type="dxa"/>
          </w:tcPr>
          <w:p w:rsidR="00125CFE" w:rsidRDefault="00125CFE">
            <w:pPr>
              <w:rPr>
                <w:b/>
              </w:rPr>
            </w:pPr>
          </w:p>
        </w:tc>
      </w:tr>
    </w:tbl>
    <w:p w:rsidR="002D36F9" w:rsidRDefault="002D36F9">
      <w:pPr>
        <w:rPr>
          <w:b/>
        </w:rPr>
      </w:pPr>
    </w:p>
    <w:p w:rsidR="00D90EAE" w:rsidRDefault="0061718C">
      <w:pPr>
        <w:rPr>
          <w:b/>
        </w:rPr>
      </w:pPr>
      <w:proofErr w:type="spellStart"/>
      <w:r>
        <w:rPr>
          <w:b/>
        </w:rPr>
        <w:t>Bellwork</w:t>
      </w:r>
      <w:proofErr w:type="spellEnd"/>
      <w:r>
        <w:rPr>
          <w:b/>
        </w:rPr>
        <w:t>:  Check your answers.</w:t>
      </w:r>
    </w:p>
    <w:p w:rsidR="00D90EAE" w:rsidRDefault="00D90EAE">
      <w:pPr>
        <w:rPr>
          <w:b/>
        </w:rPr>
      </w:pPr>
    </w:p>
    <w:p w:rsidR="00D90EAE" w:rsidRPr="00927F4E" w:rsidRDefault="00D90EAE">
      <w:pPr>
        <w:rPr>
          <w:b/>
        </w:rPr>
      </w:pPr>
      <w:proofErr w:type="gramStart"/>
      <w:r>
        <w:t>f(</w:t>
      </w:r>
      <w:proofErr w:type="gramEnd"/>
      <w:r>
        <w:t>x)=(1/3)</w:t>
      </w:r>
      <w:r>
        <w:rPr>
          <w:vertAlign w:val="superscript"/>
        </w:rPr>
        <w:t>2x</w:t>
      </w:r>
      <w:r w:rsidR="00927F4E">
        <w:tab/>
      </w:r>
      <w:r w:rsidR="003A3D2C">
        <w:rPr>
          <w:b/>
        </w:rPr>
        <w:t xml:space="preserve">Is the </w:t>
      </w:r>
      <w:r w:rsidR="00927F4E">
        <w:rPr>
          <w:b/>
        </w:rPr>
        <w:t>Function</w:t>
      </w:r>
      <w:r w:rsidR="003A3D2C">
        <w:rPr>
          <w:b/>
        </w:rPr>
        <w:t xml:space="preserve"> Equivalent</w:t>
      </w:r>
      <w:r w:rsidR="00EC1EE7">
        <w:rPr>
          <w:b/>
        </w:rPr>
        <w:t>?</w:t>
      </w:r>
    </w:p>
    <w:p w:rsidR="00D90EAE" w:rsidRDefault="002166F4"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0001" w:rsidTr="00B50001">
        <w:tc>
          <w:tcPr>
            <w:tcW w:w="3192" w:type="dxa"/>
          </w:tcPr>
          <w:p w:rsidR="00B50001" w:rsidRPr="00B50001" w:rsidRDefault="00B50001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-2x</w:t>
            </w:r>
          </w:p>
        </w:tc>
        <w:tc>
          <w:tcPr>
            <w:tcW w:w="3192" w:type="dxa"/>
          </w:tcPr>
          <w:p w:rsidR="00B50001" w:rsidRDefault="00C22EB9">
            <w:r>
              <w:t>X</w:t>
            </w:r>
          </w:p>
        </w:tc>
        <w:tc>
          <w:tcPr>
            <w:tcW w:w="3192" w:type="dxa"/>
          </w:tcPr>
          <w:p w:rsidR="00B50001" w:rsidRDefault="00B50001"/>
        </w:tc>
      </w:tr>
      <w:tr w:rsidR="00B50001" w:rsidTr="00B50001">
        <w:tc>
          <w:tcPr>
            <w:tcW w:w="3192" w:type="dxa"/>
          </w:tcPr>
          <w:p w:rsidR="00B50001" w:rsidRPr="00B50001" w:rsidRDefault="00B50001">
            <w:r>
              <w:t>(1/9)</w:t>
            </w:r>
            <w:r>
              <w:rPr>
                <w:vertAlign w:val="superscript"/>
              </w:rPr>
              <w:t>x</w:t>
            </w:r>
            <w:r w:rsidR="00176883">
              <w:rPr>
                <w:vertAlign w:val="superscript"/>
              </w:rPr>
              <w:t xml:space="preserve">  </w:t>
            </w:r>
          </w:p>
        </w:tc>
        <w:tc>
          <w:tcPr>
            <w:tcW w:w="3192" w:type="dxa"/>
          </w:tcPr>
          <w:p w:rsidR="00B50001" w:rsidRDefault="00C22EB9">
            <w:r>
              <w:t>X</w:t>
            </w:r>
          </w:p>
        </w:tc>
        <w:tc>
          <w:tcPr>
            <w:tcW w:w="3192" w:type="dxa"/>
          </w:tcPr>
          <w:p w:rsidR="00B50001" w:rsidRDefault="00B50001"/>
        </w:tc>
      </w:tr>
      <w:tr w:rsidR="00B50001" w:rsidTr="00B50001">
        <w:tc>
          <w:tcPr>
            <w:tcW w:w="3192" w:type="dxa"/>
          </w:tcPr>
          <w:p w:rsidR="00B50001" w:rsidRPr="00B50001" w:rsidRDefault="00B50001">
            <w:pPr>
              <w:rPr>
                <w:vertAlign w:val="superscript"/>
              </w:rPr>
            </w:pPr>
            <w:r>
              <w:t>(2/3)</w:t>
            </w:r>
            <w:r w:rsidR="00ED2A2E">
              <w:rPr>
                <w:vertAlign w:val="superscript"/>
              </w:rPr>
              <w:t>-x</w:t>
            </w:r>
          </w:p>
        </w:tc>
        <w:tc>
          <w:tcPr>
            <w:tcW w:w="3192" w:type="dxa"/>
          </w:tcPr>
          <w:p w:rsidR="00B50001" w:rsidRDefault="00B50001"/>
        </w:tc>
        <w:tc>
          <w:tcPr>
            <w:tcW w:w="3192" w:type="dxa"/>
          </w:tcPr>
          <w:p w:rsidR="00B50001" w:rsidRDefault="00C22EB9">
            <w:r>
              <w:t>X</w:t>
            </w:r>
          </w:p>
        </w:tc>
      </w:tr>
      <w:tr w:rsidR="00B50001" w:rsidTr="00B50001">
        <w:tc>
          <w:tcPr>
            <w:tcW w:w="3192" w:type="dxa"/>
          </w:tcPr>
          <w:p w:rsidR="00B50001" w:rsidRPr="00ED2A2E" w:rsidRDefault="00ED2A2E">
            <w:r>
              <w:t>(3)</w:t>
            </w:r>
            <w:r>
              <w:rPr>
                <w:vertAlign w:val="superscript"/>
              </w:rPr>
              <w:t>x/2</w:t>
            </w:r>
          </w:p>
        </w:tc>
        <w:tc>
          <w:tcPr>
            <w:tcW w:w="3192" w:type="dxa"/>
          </w:tcPr>
          <w:p w:rsidR="00B50001" w:rsidRDefault="00B50001"/>
        </w:tc>
        <w:tc>
          <w:tcPr>
            <w:tcW w:w="3192" w:type="dxa"/>
          </w:tcPr>
          <w:p w:rsidR="00B50001" w:rsidRDefault="00C22EB9">
            <w:r>
              <w:t>X</w:t>
            </w:r>
          </w:p>
        </w:tc>
      </w:tr>
      <w:tr w:rsidR="00B50001" w:rsidTr="00B50001">
        <w:tc>
          <w:tcPr>
            <w:tcW w:w="3192" w:type="dxa"/>
          </w:tcPr>
          <w:p w:rsidR="00B50001" w:rsidRPr="00ED2A2E" w:rsidRDefault="00ED2A2E">
            <w:r>
              <w:t>(1/6)</w:t>
            </w:r>
            <w:r>
              <w:rPr>
                <w:vertAlign w:val="superscript"/>
              </w:rPr>
              <w:t>x</w:t>
            </w:r>
          </w:p>
        </w:tc>
        <w:tc>
          <w:tcPr>
            <w:tcW w:w="3192" w:type="dxa"/>
          </w:tcPr>
          <w:p w:rsidR="00B50001" w:rsidRDefault="00B50001"/>
        </w:tc>
        <w:tc>
          <w:tcPr>
            <w:tcW w:w="3192" w:type="dxa"/>
          </w:tcPr>
          <w:p w:rsidR="00B50001" w:rsidRDefault="00C22EB9">
            <w:r>
              <w:t>X</w:t>
            </w:r>
          </w:p>
        </w:tc>
      </w:tr>
      <w:tr w:rsidR="00B50001" w:rsidTr="00B50001">
        <w:tc>
          <w:tcPr>
            <w:tcW w:w="3192" w:type="dxa"/>
          </w:tcPr>
          <w:p w:rsidR="00B50001" w:rsidRPr="00ED2A2E" w:rsidRDefault="00ED2A2E">
            <w:pPr>
              <w:rPr>
                <w:b/>
                <w:vertAlign w:val="superscript"/>
              </w:rPr>
            </w:pPr>
            <w:r>
              <w:t>9</w:t>
            </w:r>
            <w:r>
              <w:rPr>
                <w:b/>
                <w:vertAlign w:val="superscript"/>
              </w:rPr>
              <w:t>-x</w:t>
            </w:r>
          </w:p>
        </w:tc>
        <w:tc>
          <w:tcPr>
            <w:tcW w:w="3192" w:type="dxa"/>
          </w:tcPr>
          <w:p w:rsidR="00B50001" w:rsidRDefault="00C22EB9">
            <w:r>
              <w:t>X</w:t>
            </w:r>
          </w:p>
        </w:tc>
        <w:tc>
          <w:tcPr>
            <w:tcW w:w="3192" w:type="dxa"/>
          </w:tcPr>
          <w:p w:rsidR="00B50001" w:rsidRDefault="00B50001"/>
        </w:tc>
      </w:tr>
    </w:tbl>
    <w:p w:rsidR="00D90EAE" w:rsidRDefault="00D90EAE"/>
    <w:p w:rsidR="00F01CFA" w:rsidRDefault="00F01CFA">
      <w:pPr>
        <w:rPr>
          <w:b/>
        </w:rPr>
      </w:pPr>
      <w:r>
        <w:rPr>
          <w:b/>
        </w:rPr>
        <w:br w:type="page"/>
      </w:r>
    </w:p>
    <w:p w:rsidR="00E9160D" w:rsidRDefault="00F01CFA">
      <w:pPr>
        <w:rPr>
          <w:b/>
        </w:rPr>
      </w:pPr>
      <w:r>
        <w:rPr>
          <w:b/>
        </w:rPr>
        <w:lastRenderedPageBreak/>
        <w:t>5/7</w:t>
      </w:r>
      <w:r>
        <w:rPr>
          <w:b/>
        </w:rPr>
        <w:tab/>
      </w:r>
      <w:proofErr w:type="spellStart"/>
      <w:r>
        <w:rPr>
          <w:b/>
        </w:rPr>
        <w:t>Bellwork</w:t>
      </w:r>
      <w:proofErr w:type="spellEnd"/>
      <w:r w:rsidR="00E9160D">
        <w:rPr>
          <w:b/>
        </w:rPr>
        <w:t>:  Properties of Exponents</w:t>
      </w:r>
      <w:r w:rsidR="00A23B30">
        <w:rPr>
          <w:b/>
        </w:rPr>
        <w:t>:  Put a check next to the correct answer</w:t>
      </w:r>
    </w:p>
    <w:p w:rsidR="00E9160D" w:rsidRDefault="00E916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Answer1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Answer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160D" w:rsidTr="00E9160D">
        <w:tc>
          <w:tcPr>
            <w:tcW w:w="3192" w:type="dxa"/>
          </w:tcPr>
          <w:p w:rsidR="00E9160D" w:rsidRPr="00E9160D" w:rsidRDefault="00E9160D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m</w:t>
            </w:r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n</w:t>
            </w:r>
            <w:proofErr w:type="spellEnd"/>
          </w:p>
        </w:tc>
        <w:tc>
          <w:tcPr>
            <w:tcW w:w="3192" w:type="dxa"/>
          </w:tcPr>
          <w:p w:rsidR="00E9160D" w:rsidRPr="00A23B30" w:rsidRDefault="00C22EB9">
            <w:pPr>
              <w:rPr>
                <w:vertAlign w:val="superscript"/>
              </w:rPr>
            </w:pPr>
            <w:r>
              <w:t xml:space="preserve">     </w:t>
            </w:r>
            <w:proofErr w:type="spellStart"/>
            <w:r w:rsidR="007243FC">
              <w:t>a</w:t>
            </w:r>
            <w:r w:rsidR="00A23B30">
              <w:rPr>
                <w:vertAlign w:val="superscript"/>
              </w:rPr>
              <w:t>mn</w:t>
            </w:r>
            <w:proofErr w:type="spellEnd"/>
          </w:p>
        </w:tc>
        <w:tc>
          <w:tcPr>
            <w:tcW w:w="3192" w:type="dxa"/>
          </w:tcPr>
          <w:p w:rsidR="00E9160D" w:rsidRPr="00A23B30" w:rsidRDefault="00C22EB9">
            <w:pPr>
              <w:rPr>
                <w:vertAlign w:val="superscript"/>
              </w:rPr>
            </w:pPr>
            <w:r>
              <w:t xml:space="preserve">    </w:t>
            </w:r>
            <w:proofErr w:type="spellStart"/>
            <w:r w:rsidR="00A23B30">
              <w:t>a</w:t>
            </w:r>
            <w:r w:rsidR="00A23B30">
              <w:rPr>
                <w:vertAlign w:val="superscript"/>
              </w:rPr>
              <w:t>m+n</w:t>
            </w:r>
            <w:proofErr w:type="spellEnd"/>
          </w:p>
        </w:tc>
      </w:tr>
      <w:tr w:rsidR="00E9160D" w:rsidTr="00E9160D">
        <w:tc>
          <w:tcPr>
            <w:tcW w:w="3192" w:type="dxa"/>
          </w:tcPr>
          <w:p w:rsidR="00E9160D" w:rsidRPr="00E9160D" w:rsidRDefault="00E9160D">
            <w:pPr>
              <w:rPr>
                <w:b/>
                <w:vertAlign w:val="superscript"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m</w:t>
            </w:r>
            <w:r>
              <w:rPr>
                <w:b/>
              </w:rPr>
              <w:t>/a</w:t>
            </w:r>
            <w:r>
              <w:rPr>
                <w:b/>
                <w:vertAlign w:val="superscript"/>
              </w:rPr>
              <w:t>n</w:t>
            </w:r>
          </w:p>
        </w:tc>
        <w:tc>
          <w:tcPr>
            <w:tcW w:w="3192" w:type="dxa"/>
          </w:tcPr>
          <w:p w:rsidR="00E9160D" w:rsidRPr="00A23B30" w:rsidRDefault="00C22EB9" w:rsidP="00C22EB9">
            <w:pPr>
              <w:rPr>
                <w:vertAlign w:val="superscript"/>
              </w:rPr>
            </w:pPr>
            <w:r>
              <w:t xml:space="preserve">     </w:t>
            </w:r>
            <w:r w:rsidR="00A23B30">
              <w:t>a</w:t>
            </w:r>
            <w:r w:rsidR="00A23B30">
              <w:rPr>
                <w:vertAlign w:val="superscript"/>
              </w:rPr>
              <w:t>m/n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</w:t>
            </w:r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m-n</w:t>
            </w:r>
          </w:p>
        </w:tc>
      </w:tr>
      <w:tr w:rsidR="00E9160D" w:rsidTr="00E9160D">
        <w:tc>
          <w:tcPr>
            <w:tcW w:w="3192" w:type="dxa"/>
          </w:tcPr>
          <w:p w:rsidR="00E9160D" w:rsidRPr="00E9160D" w:rsidRDefault="00E9160D">
            <w:r>
              <w:t>a</w:t>
            </w:r>
            <w:r>
              <w:rPr>
                <w:vertAlign w:val="superscript"/>
              </w:rPr>
              <w:t>-n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23B30">
              <w:rPr>
                <w:b/>
              </w:rPr>
              <w:t>1/a</w:t>
            </w:r>
            <w:r w:rsidR="00A23B30">
              <w:rPr>
                <w:b/>
                <w:vertAlign w:val="superscript"/>
              </w:rPr>
              <w:t>n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A23B30">
              <w:rPr>
                <w:b/>
              </w:rPr>
              <w:t>-a</w:t>
            </w:r>
            <w:r w:rsidR="00A23B30">
              <w:rPr>
                <w:b/>
                <w:vertAlign w:val="superscript"/>
              </w:rPr>
              <w:t>n</w:t>
            </w:r>
          </w:p>
        </w:tc>
      </w:tr>
      <w:tr w:rsidR="00E9160D" w:rsidTr="00E9160D">
        <w:tc>
          <w:tcPr>
            <w:tcW w:w="3192" w:type="dxa"/>
          </w:tcPr>
          <w:p w:rsidR="00E9160D" w:rsidRPr="0018407C" w:rsidRDefault="0018407C">
            <w:r>
              <w:t>a</w:t>
            </w:r>
            <w:r>
              <w:rPr>
                <w:vertAlign w:val="superscript"/>
              </w:rPr>
              <w:t>0</w:t>
            </w:r>
          </w:p>
        </w:tc>
        <w:tc>
          <w:tcPr>
            <w:tcW w:w="3192" w:type="dxa"/>
          </w:tcPr>
          <w:p w:rsidR="00E9160D" w:rsidRDefault="00C22E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23B30">
              <w:rPr>
                <w:b/>
              </w:rPr>
              <w:t>1</w:t>
            </w:r>
          </w:p>
        </w:tc>
        <w:tc>
          <w:tcPr>
            <w:tcW w:w="3192" w:type="dxa"/>
          </w:tcPr>
          <w:p w:rsidR="00E9160D" w:rsidRDefault="00C22EB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23B30">
              <w:rPr>
                <w:b/>
              </w:rPr>
              <w:t>0</w:t>
            </w:r>
          </w:p>
        </w:tc>
      </w:tr>
      <w:tr w:rsidR="00E9160D" w:rsidTr="00E9160D">
        <w:tc>
          <w:tcPr>
            <w:tcW w:w="3192" w:type="dxa"/>
          </w:tcPr>
          <w:p w:rsidR="00E9160D" w:rsidRPr="0018407C" w:rsidRDefault="0018407C">
            <w:pPr>
              <w:rPr>
                <w:b/>
              </w:rPr>
            </w:pPr>
            <w:r>
              <w:rPr>
                <w:b/>
              </w:rPr>
              <w:t>(ab)</w:t>
            </w:r>
            <w:r>
              <w:rPr>
                <w:b/>
                <w:vertAlign w:val="superscript"/>
              </w:rPr>
              <w:t>m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</w:t>
            </w:r>
            <w:r w:rsidR="00A23B30">
              <w:rPr>
                <w:b/>
              </w:rPr>
              <w:t>b</w:t>
            </w:r>
            <w:r w:rsidR="00A23B30">
              <w:rPr>
                <w:b/>
                <w:vertAlign w:val="superscript"/>
              </w:rPr>
              <w:t>m</w:t>
            </w:r>
            <w:proofErr w:type="spellEnd"/>
          </w:p>
        </w:tc>
        <w:tc>
          <w:tcPr>
            <w:tcW w:w="3192" w:type="dxa"/>
          </w:tcPr>
          <w:p w:rsidR="00E9160D" w:rsidRPr="00A23B30" w:rsidRDefault="00C22EB9" w:rsidP="00A23B3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</w:t>
            </w:r>
            <w:r w:rsidR="00A23B30">
              <w:rPr>
                <w:b/>
              </w:rPr>
              <w:t>+b</w:t>
            </w:r>
            <w:r w:rsidR="00A23B30">
              <w:rPr>
                <w:b/>
                <w:vertAlign w:val="superscript"/>
              </w:rPr>
              <w:t>m</w:t>
            </w:r>
            <w:proofErr w:type="spellEnd"/>
          </w:p>
        </w:tc>
      </w:tr>
      <w:tr w:rsidR="00E9160D" w:rsidTr="00E9160D">
        <w:tc>
          <w:tcPr>
            <w:tcW w:w="3192" w:type="dxa"/>
          </w:tcPr>
          <w:p w:rsidR="00E9160D" w:rsidRPr="007243FC" w:rsidRDefault="007243FC">
            <w:pPr>
              <w:rPr>
                <w:b/>
              </w:rPr>
            </w:pPr>
            <w:r>
              <w:rPr>
                <w:b/>
              </w:rPr>
              <w:t>(a</w:t>
            </w:r>
            <w:r>
              <w:rPr>
                <w:b/>
                <w:vertAlign w:val="superscript"/>
              </w:rPr>
              <w:t>m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n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mn</w:t>
            </w:r>
            <w:proofErr w:type="spellEnd"/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</w:t>
            </w:r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n</w:t>
            </w:r>
            <w:proofErr w:type="spellEnd"/>
          </w:p>
        </w:tc>
      </w:tr>
      <w:tr w:rsidR="00E9160D" w:rsidTr="00E9160D">
        <w:tc>
          <w:tcPr>
            <w:tcW w:w="3192" w:type="dxa"/>
          </w:tcPr>
          <w:p w:rsidR="00E9160D" w:rsidRPr="007243FC" w:rsidRDefault="007243FC">
            <w:pPr>
              <w:rPr>
                <w:b/>
                <w:vertAlign w:val="superscript"/>
              </w:rPr>
            </w:pPr>
            <w:r>
              <w:rPr>
                <w:b/>
              </w:rPr>
              <w:t>(a/b)</w:t>
            </w:r>
            <w:r>
              <w:rPr>
                <w:b/>
                <w:vertAlign w:val="superscript"/>
              </w:rPr>
              <w:t>m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</w:t>
            </w:r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</w:t>
            </w:r>
            <w:r w:rsidR="00A23B30">
              <w:rPr>
                <w:b/>
              </w:rPr>
              <w:t>-</w:t>
            </w:r>
            <w:proofErr w:type="spellStart"/>
            <w:r w:rsidR="00A23B30">
              <w:rPr>
                <w:b/>
              </w:rPr>
              <w:t>b</w:t>
            </w:r>
            <w:r w:rsidR="00A23B30">
              <w:rPr>
                <w:b/>
                <w:vertAlign w:val="superscript"/>
              </w:rPr>
              <w:t>m</w:t>
            </w:r>
            <w:proofErr w:type="spellEnd"/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</w:t>
            </w:r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m</w:t>
            </w:r>
            <w:r w:rsidR="00A23B30">
              <w:rPr>
                <w:b/>
              </w:rPr>
              <w:t>/</w:t>
            </w:r>
            <w:proofErr w:type="spellStart"/>
            <w:r w:rsidR="00A23B30">
              <w:rPr>
                <w:b/>
              </w:rPr>
              <w:t>b</w:t>
            </w:r>
            <w:r w:rsidR="00A23B30">
              <w:rPr>
                <w:b/>
                <w:vertAlign w:val="superscript"/>
              </w:rPr>
              <w:t>m</w:t>
            </w:r>
            <w:proofErr w:type="spellEnd"/>
          </w:p>
        </w:tc>
      </w:tr>
      <w:tr w:rsidR="00E9160D" w:rsidTr="00E9160D">
        <w:tc>
          <w:tcPr>
            <w:tcW w:w="3192" w:type="dxa"/>
          </w:tcPr>
          <w:p w:rsidR="00E9160D" w:rsidRDefault="007243FC">
            <w:pPr>
              <w:rPr>
                <w:b/>
              </w:rPr>
            </w:pPr>
            <w:r>
              <w:rPr>
                <w:b/>
              </w:rPr>
              <w:t>|a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|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23B30">
              <w:rPr>
                <w:b/>
              </w:rPr>
              <w:t>a</w:t>
            </w:r>
            <w:r w:rsidR="00A23B30">
              <w:rPr>
                <w:b/>
                <w:vertAlign w:val="superscript"/>
              </w:rPr>
              <w:t>2</w:t>
            </w:r>
          </w:p>
        </w:tc>
        <w:tc>
          <w:tcPr>
            <w:tcW w:w="3192" w:type="dxa"/>
          </w:tcPr>
          <w:p w:rsidR="00E9160D" w:rsidRPr="00A23B30" w:rsidRDefault="00C22EB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23B30">
              <w:rPr>
                <w:b/>
              </w:rPr>
              <w:t>-a</w:t>
            </w:r>
            <w:r w:rsidR="00A23B30">
              <w:rPr>
                <w:b/>
                <w:vertAlign w:val="superscript"/>
              </w:rPr>
              <w:t>2</w:t>
            </w:r>
          </w:p>
        </w:tc>
      </w:tr>
    </w:tbl>
    <w:p w:rsidR="00E9160D" w:rsidRDefault="00E9160D">
      <w:pPr>
        <w:rPr>
          <w:b/>
        </w:rPr>
      </w:pPr>
    </w:p>
    <w:p w:rsidR="00D37A81" w:rsidRDefault="00D37A81">
      <w:pPr>
        <w:rPr>
          <w:b/>
        </w:rPr>
      </w:pPr>
    </w:p>
    <w:p w:rsidR="00D37A81" w:rsidRDefault="00772557">
      <w:pPr>
        <w:rPr>
          <w:b/>
        </w:rPr>
      </w:pPr>
      <w:r>
        <w:rPr>
          <w:b/>
        </w:rPr>
        <w:t>Notebook/</w:t>
      </w:r>
      <w:r w:rsidR="00D37A81">
        <w:rPr>
          <w:b/>
        </w:rPr>
        <w:t>Lesson:  End Behavior</w:t>
      </w:r>
    </w:p>
    <w:p w:rsidR="00F2047B" w:rsidRDefault="00F2047B">
      <w:pPr>
        <w:rPr>
          <w:b/>
        </w:rPr>
      </w:pPr>
    </w:p>
    <w:p w:rsidR="00F2047B" w:rsidRPr="00856629" w:rsidRDefault="00856629">
      <w:r w:rsidRPr="00856629">
        <w:t xml:space="preserve">Beginning </w:t>
      </w:r>
      <w:r w:rsidR="00F2047B" w:rsidRPr="00856629">
        <w:t>Example:  f(x</w:t>
      </w:r>
      <w:proofErr w:type="gramStart"/>
      <w:r w:rsidR="00F2047B" w:rsidRPr="00856629">
        <w:t>)=</w:t>
      </w:r>
      <w:proofErr w:type="gramEnd"/>
      <w:r w:rsidR="00F2047B" w:rsidRPr="00856629">
        <w:t>2</w:t>
      </w:r>
      <w:r w:rsidR="00F2047B" w:rsidRPr="00856629">
        <w:rPr>
          <w:vertAlign w:val="superscript"/>
        </w:rPr>
        <w:t>x</w:t>
      </w:r>
      <w:r w:rsidRPr="00856629">
        <w:t xml:space="preserve"> and g(x)=(1/2)</w:t>
      </w:r>
      <w:r w:rsidRPr="00856629">
        <w:rPr>
          <w:vertAlign w:val="superscript"/>
        </w:rPr>
        <w:t>x</w:t>
      </w:r>
    </w:p>
    <w:p w:rsidR="00F2047B" w:rsidRPr="00AD0976" w:rsidRDefault="00AD0976">
      <w:pPr>
        <w:rPr>
          <w:b/>
        </w:rPr>
      </w:pPr>
      <w:r>
        <w:rPr>
          <w:b/>
        </w:rPr>
        <w:t>Sloppy Math</w:t>
      </w:r>
    </w:p>
    <w:p w:rsidR="00F2047B" w:rsidRPr="00856629" w:rsidRDefault="00F2047B">
      <w:r w:rsidRPr="00856629">
        <w:t>2∞ →∞</w:t>
      </w:r>
    </w:p>
    <w:p w:rsidR="00F2047B" w:rsidRPr="00856629" w:rsidRDefault="00F2047B">
      <w:r w:rsidRPr="00856629">
        <w:t>2-</w:t>
      </w:r>
      <w:proofErr w:type="gramStart"/>
      <w:r w:rsidRPr="00856629">
        <w:t>∞  →</w:t>
      </w:r>
      <w:proofErr w:type="gramEnd"/>
      <w:r w:rsidRPr="00856629">
        <w:t>1/2∞→1/∞→0</w:t>
      </w:r>
    </w:p>
    <w:p w:rsidR="007D52C6" w:rsidRPr="00856629" w:rsidRDefault="007D52C6">
      <w:r w:rsidRPr="00856629">
        <w:t>(1/2)∞ →1/2∞ →1/2∞→0</w:t>
      </w:r>
    </w:p>
    <w:p w:rsidR="007D52C6" w:rsidRPr="00856629" w:rsidRDefault="007D52C6">
      <w:pPr>
        <w:rPr>
          <w:vertAlign w:val="superscript"/>
        </w:rPr>
      </w:pPr>
      <w:r w:rsidRPr="00856629">
        <w:t>(1/2)</w:t>
      </w:r>
      <w:r w:rsidRPr="00856629">
        <w:rPr>
          <w:vertAlign w:val="superscript"/>
        </w:rPr>
        <w:t>-</w:t>
      </w:r>
      <w:r w:rsidRPr="00856629">
        <w:t>∞ →2∞→∞</w:t>
      </w:r>
    </w:p>
    <w:p w:rsidR="007D52C6" w:rsidRPr="00856629" w:rsidRDefault="007D52C6"/>
    <w:p w:rsidR="00F2047B" w:rsidRPr="00856629" w:rsidRDefault="00F2047B"/>
    <w:p w:rsidR="00F2047B" w:rsidRPr="00856629" w:rsidRDefault="00F2047B">
      <w:proofErr w:type="gramStart"/>
      <w:r w:rsidRPr="00856629">
        <w:t>f(</w:t>
      </w:r>
      <w:proofErr w:type="gramEnd"/>
      <w:r w:rsidRPr="00856629">
        <w:t>x)=</w:t>
      </w:r>
      <w:proofErr w:type="spellStart"/>
      <w:r w:rsidRPr="00856629">
        <w:t>a</w:t>
      </w:r>
      <w:r w:rsidRPr="00856629">
        <w:rPr>
          <w:vertAlign w:val="superscript"/>
        </w:rPr>
        <w:t>x</w:t>
      </w:r>
      <w:r w:rsidRPr="00856629">
        <w:t>+b</w:t>
      </w:r>
      <w:proofErr w:type="spellEnd"/>
      <w:r w:rsidRPr="00856629">
        <w:t>, a&gt;0</w:t>
      </w:r>
      <w:r w:rsidRPr="00856629">
        <w:tab/>
      </w:r>
      <w:r w:rsidRPr="00856629">
        <w:tab/>
      </w:r>
      <w:r w:rsidRPr="00856629">
        <w:tab/>
      </w:r>
      <w:r w:rsidRPr="00856629">
        <w:tab/>
      </w:r>
      <w:r w:rsidRPr="00856629">
        <w:tab/>
      </w:r>
      <w:r w:rsidRPr="00856629">
        <w:tab/>
        <w:t xml:space="preserve">g(x)= </w:t>
      </w:r>
      <w:r w:rsidRPr="00D04A1E">
        <w:rPr>
          <w:b/>
        </w:rPr>
        <w:t>-</w:t>
      </w:r>
      <w:r w:rsidRPr="00856629">
        <w:t>a</w:t>
      </w:r>
      <w:r w:rsidRPr="00856629">
        <w:rPr>
          <w:vertAlign w:val="superscript"/>
        </w:rPr>
        <w:t>x</w:t>
      </w:r>
      <w:r w:rsidRPr="00856629">
        <w:t xml:space="preserve"> + b, a&gt;0</w:t>
      </w:r>
    </w:p>
    <w:p w:rsidR="00F2047B" w:rsidRPr="00856629" w:rsidRDefault="00F20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047B" w:rsidRPr="00856629" w:rsidTr="00F2047B">
        <w:tc>
          <w:tcPr>
            <w:tcW w:w="2394" w:type="dxa"/>
          </w:tcPr>
          <w:p w:rsidR="00F2047B" w:rsidRPr="00856629" w:rsidRDefault="00F2047B">
            <w:r w:rsidRPr="00856629">
              <w:t>a&lt;1</w:t>
            </w:r>
          </w:p>
        </w:tc>
        <w:tc>
          <w:tcPr>
            <w:tcW w:w="2394" w:type="dxa"/>
          </w:tcPr>
          <w:p w:rsidR="00F2047B" w:rsidRPr="00856629" w:rsidRDefault="00F2047B">
            <w:r w:rsidRPr="00856629">
              <w:t>a</w:t>
            </w:r>
            <w:r w:rsidR="00600DE8" w:rsidRPr="00856629">
              <w:t>&gt;</w:t>
            </w:r>
            <w:r w:rsidRPr="00856629">
              <w:t>1</w:t>
            </w:r>
          </w:p>
        </w:tc>
        <w:tc>
          <w:tcPr>
            <w:tcW w:w="2394" w:type="dxa"/>
          </w:tcPr>
          <w:p w:rsidR="00F2047B" w:rsidRPr="00856629" w:rsidRDefault="00600DE8" w:rsidP="00600DE8">
            <w:r w:rsidRPr="00856629">
              <w:t>a&lt;</w:t>
            </w:r>
            <w:r w:rsidR="00F2047B" w:rsidRPr="00856629">
              <w:t>1</w:t>
            </w:r>
          </w:p>
        </w:tc>
        <w:tc>
          <w:tcPr>
            <w:tcW w:w="2394" w:type="dxa"/>
          </w:tcPr>
          <w:p w:rsidR="00F2047B" w:rsidRPr="00856629" w:rsidRDefault="00F2047B">
            <w:r w:rsidRPr="00856629">
              <w:t>a&gt;1</w:t>
            </w:r>
          </w:p>
        </w:tc>
      </w:tr>
      <w:tr w:rsidR="00F2047B" w:rsidRPr="00856629" w:rsidTr="00F2047B">
        <w:tc>
          <w:tcPr>
            <w:tcW w:w="2394" w:type="dxa"/>
          </w:tcPr>
          <w:p w:rsidR="00F2047B" w:rsidRPr="00856629" w:rsidRDefault="00F2047B">
            <w:r w:rsidRPr="00856629">
              <w:t>x→∞</w:t>
            </w:r>
            <w:r w:rsidR="00600DE8" w:rsidRPr="00856629">
              <w:t xml:space="preserve"> f(x) →b</w:t>
            </w:r>
          </w:p>
        </w:tc>
        <w:tc>
          <w:tcPr>
            <w:tcW w:w="2394" w:type="dxa"/>
          </w:tcPr>
          <w:p w:rsidR="00F2047B" w:rsidRPr="00856629" w:rsidRDefault="00B63771">
            <w:r w:rsidRPr="00856629">
              <w:t>x→∞   f(x) →∞</w:t>
            </w:r>
          </w:p>
        </w:tc>
        <w:tc>
          <w:tcPr>
            <w:tcW w:w="2394" w:type="dxa"/>
          </w:tcPr>
          <w:p w:rsidR="00F2047B" w:rsidRPr="00856629" w:rsidRDefault="00F2047B">
            <w:r w:rsidRPr="00856629">
              <w:t>x→∞</w:t>
            </w:r>
            <w:r w:rsidR="00B63771" w:rsidRPr="00856629">
              <w:t xml:space="preserve"> f(x) →b</w:t>
            </w:r>
          </w:p>
        </w:tc>
        <w:tc>
          <w:tcPr>
            <w:tcW w:w="2394" w:type="dxa"/>
          </w:tcPr>
          <w:p w:rsidR="00F2047B" w:rsidRPr="00856629" w:rsidRDefault="00B63771">
            <w:r w:rsidRPr="00856629">
              <w:t>x→∞ f(x) →-∞</w:t>
            </w:r>
          </w:p>
        </w:tc>
      </w:tr>
      <w:tr w:rsidR="00B63771" w:rsidRPr="00856629" w:rsidTr="00F2047B">
        <w:tc>
          <w:tcPr>
            <w:tcW w:w="2394" w:type="dxa"/>
          </w:tcPr>
          <w:p w:rsidR="00B63771" w:rsidRPr="00856629" w:rsidRDefault="00B63771">
            <w:r w:rsidRPr="00856629">
              <w:t>x→-∞ f(x) →∞</w:t>
            </w:r>
          </w:p>
        </w:tc>
        <w:tc>
          <w:tcPr>
            <w:tcW w:w="2394" w:type="dxa"/>
          </w:tcPr>
          <w:p w:rsidR="00B63771" w:rsidRPr="00856629" w:rsidRDefault="00B63771">
            <w:r w:rsidRPr="00856629">
              <w:t>x→-∞  f(x) →b</w:t>
            </w:r>
          </w:p>
        </w:tc>
        <w:tc>
          <w:tcPr>
            <w:tcW w:w="2394" w:type="dxa"/>
          </w:tcPr>
          <w:p w:rsidR="00B63771" w:rsidRPr="00856629" w:rsidRDefault="00B63771" w:rsidP="00412A95">
            <w:r w:rsidRPr="00856629">
              <w:t>x→-∞ f(x) →</w:t>
            </w:r>
            <w:r w:rsidR="00A433C5">
              <w:t>-</w:t>
            </w:r>
            <w:r w:rsidRPr="00856629">
              <w:t>∞</w:t>
            </w:r>
          </w:p>
        </w:tc>
        <w:tc>
          <w:tcPr>
            <w:tcW w:w="2394" w:type="dxa"/>
          </w:tcPr>
          <w:p w:rsidR="00B63771" w:rsidRPr="00856629" w:rsidRDefault="00B63771" w:rsidP="00412A95">
            <w:r w:rsidRPr="00856629">
              <w:t>x→-∞ f(x) →b</w:t>
            </w:r>
          </w:p>
        </w:tc>
      </w:tr>
    </w:tbl>
    <w:p w:rsidR="00F2047B" w:rsidRPr="00F2047B" w:rsidRDefault="00F2047B">
      <w:pPr>
        <w:rPr>
          <w:b/>
        </w:rPr>
      </w:pPr>
    </w:p>
    <w:p w:rsidR="00D37A81" w:rsidRDefault="00856629">
      <w:pPr>
        <w:rPr>
          <w:b/>
        </w:rPr>
      </w:pPr>
      <w:r>
        <w:rPr>
          <w:b/>
        </w:rPr>
        <w:t>Example 1</w:t>
      </w:r>
    </w:p>
    <w:p w:rsidR="00856629" w:rsidRDefault="00856629">
      <w:pPr>
        <w:rPr>
          <w:b/>
        </w:rPr>
      </w:pPr>
    </w:p>
    <w:p w:rsidR="00856629" w:rsidRDefault="00EC4DE2">
      <w:proofErr w:type="gramStart"/>
      <w:r>
        <w:t>f(</w:t>
      </w:r>
      <w:proofErr w:type="gramEnd"/>
      <w:r>
        <w:t>x)=</w:t>
      </w:r>
      <w:r w:rsidR="00856629" w:rsidRPr="00BF60FD">
        <w:rPr>
          <w:b/>
        </w:rPr>
        <w:t>-</w:t>
      </w:r>
      <w:r>
        <w:t>(</w:t>
      </w:r>
      <w:r w:rsidR="00856629">
        <w:t>1/3)</w:t>
      </w:r>
      <w:r w:rsidR="00856629">
        <w:rPr>
          <w:vertAlign w:val="superscript"/>
        </w:rPr>
        <w:t>x</w:t>
      </w:r>
      <w:r w:rsidR="00856629">
        <w:t>-5</w:t>
      </w:r>
    </w:p>
    <w:p w:rsidR="00856629" w:rsidRDefault="00856629"/>
    <w:p w:rsidR="00856629" w:rsidRPr="00856629" w:rsidRDefault="00856629">
      <w:proofErr w:type="gramStart"/>
      <w:r>
        <w:t>fill</w:t>
      </w:r>
      <w:proofErr w:type="gramEnd"/>
      <w:r>
        <w:t xml:space="preserve"> in the table</w:t>
      </w:r>
      <w:r w:rsidR="00397A6F">
        <w:t xml:space="preserve"> with the appropriate limit.</w:t>
      </w:r>
    </w:p>
    <w:p w:rsidR="00D37A81" w:rsidRDefault="00D37A8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856629" w:rsidRPr="00856629" w:rsidTr="00412A95">
        <w:tc>
          <w:tcPr>
            <w:tcW w:w="2394" w:type="dxa"/>
          </w:tcPr>
          <w:p w:rsidR="00856629" w:rsidRPr="00856629" w:rsidRDefault="00856629" w:rsidP="00412A95">
            <w:r w:rsidRPr="00856629">
              <w:t>a&lt;1</w:t>
            </w:r>
          </w:p>
        </w:tc>
        <w:tc>
          <w:tcPr>
            <w:tcW w:w="2394" w:type="dxa"/>
          </w:tcPr>
          <w:p w:rsidR="00856629" w:rsidRPr="00856629" w:rsidRDefault="00856629" w:rsidP="00412A95">
            <w:r w:rsidRPr="00856629">
              <w:t>a&gt;1</w:t>
            </w:r>
          </w:p>
        </w:tc>
      </w:tr>
      <w:tr w:rsidR="00856629" w:rsidRPr="00856629" w:rsidTr="00412A95">
        <w:tc>
          <w:tcPr>
            <w:tcW w:w="2394" w:type="dxa"/>
          </w:tcPr>
          <w:p w:rsidR="00856629" w:rsidRPr="00856629" w:rsidRDefault="00856629" w:rsidP="00412A95">
            <w:r w:rsidRPr="00856629">
              <w:t>x→∞ f(x) →</w:t>
            </w:r>
            <w:r w:rsidR="00EF7500">
              <w:t>___</w:t>
            </w:r>
          </w:p>
        </w:tc>
        <w:tc>
          <w:tcPr>
            <w:tcW w:w="2394" w:type="dxa"/>
          </w:tcPr>
          <w:p w:rsidR="00856629" w:rsidRPr="00856629" w:rsidRDefault="00856629" w:rsidP="00412A95">
            <w:r w:rsidRPr="00856629">
              <w:t xml:space="preserve">x→∞   f(x) </w:t>
            </w:r>
            <w:r>
              <w:t>→</w:t>
            </w:r>
            <w:r w:rsidR="00EF7500">
              <w:t>___</w:t>
            </w:r>
          </w:p>
        </w:tc>
      </w:tr>
      <w:tr w:rsidR="00856629" w:rsidRPr="00856629" w:rsidTr="00412A95">
        <w:tc>
          <w:tcPr>
            <w:tcW w:w="2394" w:type="dxa"/>
          </w:tcPr>
          <w:p w:rsidR="00856629" w:rsidRPr="00856629" w:rsidRDefault="00856629" w:rsidP="00412A95">
            <w:r w:rsidRPr="00856629">
              <w:t xml:space="preserve">x→-∞ f(x) </w:t>
            </w:r>
            <w:r>
              <w:t>→</w:t>
            </w:r>
            <w:r w:rsidR="00EF7500">
              <w:t>____</w:t>
            </w:r>
          </w:p>
        </w:tc>
        <w:tc>
          <w:tcPr>
            <w:tcW w:w="2394" w:type="dxa"/>
          </w:tcPr>
          <w:p w:rsidR="00856629" w:rsidRPr="00856629" w:rsidRDefault="00856629" w:rsidP="00412A95">
            <w:r w:rsidRPr="00856629">
              <w:t>x→-∞  f(x) →</w:t>
            </w:r>
            <w:r w:rsidR="00EF7500">
              <w:t>___</w:t>
            </w:r>
          </w:p>
        </w:tc>
      </w:tr>
    </w:tbl>
    <w:p w:rsidR="00856629" w:rsidRDefault="00856629">
      <w:pPr>
        <w:rPr>
          <w:b/>
        </w:rPr>
      </w:pPr>
    </w:p>
    <w:p w:rsidR="00397A6F" w:rsidRDefault="00397A6F">
      <w:pPr>
        <w:rPr>
          <w:b/>
        </w:rPr>
      </w:pPr>
      <w:r>
        <w:rPr>
          <w:b/>
        </w:rPr>
        <w:t>Example 2</w:t>
      </w:r>
    </w:p>
    <w:p w:rsidR="00397A6F" w:rsidRDefault="00397A6F">
      <w:proofErr w:type="gramStart"/>
      <w:r>
        <w:t>f(</w:t>
      </w:r>
      <w:proofErr w:type="gramEnd"/>
      <w:r>
        <w:t>x)=(1/3)</w:t>
      </w:r>
      <w:r>
        <w:rPr>
          <w:vertAlign w:val="superscript"/>
        </w:rPr>
        <w:t>x</w:t>
      </w:r>
      <w:r>
        <w:t>-5</w:t>
      </w:r>
    </w:p>
    <w:p w:rsidR="00397A6F" w:rsidRDefault="00397A6F"/>
    <w:p w:rsidR="00397A6F" w:rsidRPr="00856629" w:rsidRDefault="00397A6F" w:rsidP="00397A6F">
      <w:proofErr w:type="gramStart"/>
      <w:r>
        <w:t>fill</w:t>
      </w:r>
      <w:proofErr w:type="gramEnd"/>
      <w:r>
        <w:t xml:space="preserve"> in the table with the appropriate limit.</w:t>
      </w:r>
    </w:p>
    <w:p w:rsidR="00397A6F" w:rsidRDefault="00397A6F" w:rsidP="00397A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>a&lt;1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>a&gt;1</w:t>
            </w:r>
          </w:p>
        </w:tc>
      </w:tr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>x→∞ f(x) →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 xml:space="preserve">x→∞   f(x) </w:t>
            </w:r>
            <w:r>
              <w:t>→</w:t>
            </w:r>
          </w:p>
        </w:tc>
      </w:tr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 xml:space="preserve">x→-∞ f(x) </w:t>
            </w:r>
            <w:r>
              <w:t>→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>x→-∞  f(x) →</w:t>
            </w:r>
          </w:p>
        </w:tc>
      </w:tr>
    </w:tbl>
    <w:p w:rsidR="00397A6F" w:rsidRDefault="00397A6F"/>
    <w:p w:rsidR="00397A6F" w:rsidRDefault="00397A6F">
      <w:pPr>
        <w:rPr>
          <w:b/>
        </w:rPr>
      </w:pPr>
      <w:r>
        <w:rPr>
          <w:b/>
        </w:rPr>
        <w:lastRenderedPageBreak/>
        <w:t>Example 3</w:t>
      </w:r>
    </w:p>
    <w:p w:rsidR="00397A6F" w:rsidRDefault="00397A6F">
      <w:proofErr w:type="gramStart"/>
      <w:r>
        <w:t>f(</w:t>
      </w:r>
      <w:proofErr w:type="gramEnd"/>
      <w:r>
        <w:t>x)=-3</w:t>
      </w:r>
      <w:r>
        <w:rPr>
          <w:vertAlign w:val="superscript"/>
        </w:rPr>
        <w:t>x</w:t>
      </w:r>
      <w:r>
        <w:t>-5</w:t>
      </w:r>
    </w:p>
    <w:p w:rsidR="00397A6F" w:rsidRPr="00856629" w:rsidRDefault="00397A6F" w:rsidP="00397A6F">
      <w:proofErr w:type="gramStart"/>
      <w:r>
        <w:t>fill</w:t>
      </w:r>
      <w:proofErr w:type="gramEnd"/>
      <w:r>
        <w:t xml:space="preserve"> in the table with the appropriate limit.</w:t>
      </w:r>
    </w:p>
    <w:p w:rsidR="00397A6F" w:rsidRDefault="00397A6F" w:rsidP="00397A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>a&lt;1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>a&gt;1</w:t>
            </w:r>
          </w:p>
        </w:tc>
      </w:tr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>x→∞ f(x) →</w:t>
            </w:r>
            <w:r w:rsidR="00BF60FD">
              <w:t>n/a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 xml:space="preserve">x→∞   </w:t>
            </w:r>
            <w:r w:rsidRPr="00BF60FD">
              <w:rPr>
                <w:b/>
              </w:rPr>
              <w:t>f(x) →</w:t>
            </w:r>
            <w:r w:rsidR="00BF60FD" w:rsidRPr="00BF60FD">
              <w:rPr>
                <w:b/>
              </w:rPr>
              <w:t>-∞</w:t>
            </w:r>
          </w:p>
        </w:tc>
      </w:tr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 xml:space="preserve">x→-∞ f(x) </w:t>
            </w:r>
            <w:r>
              <w:t>→</w:t>
            </w:r>
            <w:r w:rsidR="00BF60FD">
              <w:t>n/a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 xml:space="preserve">x→-∞  </w:t>
            </w:r>
            <w:r w:rsidRPr="00BF60FD">
              <w:rPr>
                <w:b/>
              </w:rPr>
              <w:t>f(x) →</w:t>
            </w:r>
            <w:r w:rsidR="00BF60FD" w:rsidRPr="00BF60FD">
              <w:rPr>
                <w:b/>
              </w:rPr>
              <w:t>-5</w:t>
            </w:r>
          </w:p>
        </w:tc>
      </w:tr>
    </w:tbl>
    <w:p w:rsidR="00397A6F" w:rsidRDefault="00397A6F"/>
    <w:p w:rsidR="00397A6F" w:rsidRDefault="00397A6F">
      <w:pPr>
        <w:rPr>
          <w:b/>
        </w:rPr>
      </w:pPr>
      <w:r>
        <w:rPr>
          <w:b/>
        </w:rPr>
        <w:t>Example 4</w:t>
      </w:r>
    </w:p>
    <w:p w:rsidR="00397A6F" w:rsidRDefault="006D7A61">
      <w:r>
        <w:t xml:space="preserve">f(x)= </w:t>
      </w:r>
      <w:bookmarkStart w:id="0" w:name="_GoBack"/>
      <w:bookmarkEnd w:id="0"/>
      <w:r w:rsidR="00397A6F">
        <w:t>3</w:t>
      </w:r>
      <w:r w:rsidR="00397A6F">
        <w:rPr>
          <w:vertAlign w:val="superscript"/>
        </w:rPr>
        <w:t>x</w:t>
      </w:r>
      <w:r w:rsidR="00397A6F">
        <w:t>-5</w:t>
      </w:r>
    </w:p>
    <w:p w:rsidR="00397A6F" w:rsidRDefault="00397A6F"/>
    <w:p w:rsidR="00397A6F" w:rsidRPr="00856629" w:rsidRDefault="00397A6F" w:rsidP="00397A6F">
      <w:proofErr w:type="gramStart"/>
      <w:r>
        <w:t>fill</w:t>
      </w:r>
      <w:proofErr w:type="gramEnd"/>
      <w:r>
        <w:t xml:space="preserve"> in the table with the appropriate limit.</w:t>
      </w:r>
    </w:p>
    <w:p w:rsidR="00397A6F" w:rsidRDefault="00397A6F" w:rsidP="00397A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>a&lt;1</w:t>
            </w:r>
          </w:p>
        </w:tc>
        <w:tc>
          <w:tcPr>
            <w:tcW w:w="2394" w:type="dxa"/>
          </w:tcPr>
          <w:p w:rsidR="00397A6F" w:rsidRPr="00856629" w:rsidRDefault="00397A6F" w:rsidP="00412A95">
            <w:r w:rsidRPr="00856629">
              <w:t>a&gt;1</w:t>
            </w:r>
          </w:p>
        </w:tc>
      </w:tr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>x→∞ f(x) →</w:t>
            </w:r>
            <w:r w:rsidR="00BF60FD">
              <w:t>n/a</w:t>
            </w:r>
          </w:p>
        </w:tc>
        <w:tc>
          <w:tcPr>
            <w:tcW w:w="2394" w:type="dxa"/>
          </w:tcPr>
          <w:p w:rsidR="00397A6F" w:rsidRPr="00856629" w:rsidRDefault="00397A6F" w:rsidP="006D7A61">
            <w:r w:rsidRPr="00856629">
              <w:t xml:space="preserve">x→∞   </w:t>
            </w:r>
          </w:p>
        </w:tc>
      </w:tr>
      <w:tr w:rsidR="00397A6F" w:rsidRPr="00856629" w:rsidTr="00412A95">
        <w:tc>
          <w:tcPr>
            <w:tcW w:w="2394" w:type="dxa"/>
          </w:tcPr>
          <w:p w:rsidR="00397A6F" w:rsidRPr="00856629" w:rsidRDefault="00397A6F" w:rsidP="00412A95">
            <w:r w:rsidRPr="00856629">
              <w:t xml:space="preserve">x→-∞ f(x) </w:t>
            </w:r>
            <w:r>
              <w:t>→</w:t>
            </w:r>
            <w:r w:rsidR="00BF60FD">
              <w:t>n/a</w:t>
            </w:r>
          </w:p>
        </w:tc>
        <w:tc>
          <w:tcPr>
            <w:tcW w:w="2394" w:type="dxa"/>
          </w:tcPr>
          <w:p w:rsidR="00397A6F" w:rsidRPr="00856629" w:rsidRDefault="00397A6F" w:rsidP="006D7A61">
            <w:r w:rsidRPr="00856629">
              <w:t xml:space="preserve">x→-∞  </w:t>
            </w:r>
          </w:p>
        </w:tc>
      </w:tr>
    </w:tbl>
    <w:p w:rsidR="00397A6F" w:rsidRDefault="00397A6F"/>
    <w:p w:rsidR="007E4A4A" w:rsidRPr="007E4A4A" w:rsidRDefault="007E4A4A">
      <w:pPr>
        <w:rPr>
          <w:b/>
        </w:rPr>
      </w:pPr>
      <w:r>
        <w:rPr>
          <w:b/>
        </w:rPr>
        <w:t>Closure:  Complete #9 school city with the appropriate answers.</w:t>
      </w:r>
    </w:p>
    <w:p w:rsidR="00397A6F" w:rsidRPr="00397A6F" w:rsidRDefault="00397A6F"/>
    <w:p w:rsidR="00A23B30" w:rsidRPr="00E9160D" w:rsidRDefault="00F01CFA">
      <w:pPr>
        <w:rPr>
          <w:b/>
        </w:rPr>
      </w:pPr>
      <w:r>
        <w:rPr>
          <w:noProof/>
        </w:rPr>
        <w:drawing>
          <wp:inline distT="0" distB="0" distL="0" distR="0" wp14:anchorId="3B1D5249" wp14:editId="6EEA8F7C">
            <wp:extent cx="6477990" cy="44115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8894" cy="44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B30" w:rsidRPr="00E9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F9"/>
    <w:rsid w:val="00043FE7"/>
    <w:rsid w:val="00125CFE"/>
    <w:rsid w:val="00176883"/>
    <w:rsid w:val="0018407C"/>
    <w:rsid w:val="002166F4"/>
    <w:rsid w:val="00275728"/>
    <w:rsid w:val="002D36F9"/>
    <w:rsid w:val="00397A6F"/>
    <w:rsid w:val="003A3D2C"/>
    <w:rsid w:val="005F59DE"/>
    <w:rsid w:val="00600DE8"/>
    <w:rsid w:val="0061718C"/>
    <w:rsid w:val="006D7A61"/>
    <w:rsid w:val="00722CBC"/>
    <w:rsid w:val="007243FC"/>
    <w:rsid w:val="0074601C"/>
    <w:rsid w:val="00755E04"/>
    <w:rsid w:val="00772557"/>
    <w:rsid w:val="007D52C6"/>
    <w:rsid w:val="007E4A4A"/>
    <w:rsid w:val="00856629"/>
    <w:rsid w:val="00927F4E"/>
    <w:rsid w:val="009568EA"/>
    <w:rsid w:val="00967DFE"/>
    <w:rsid w:val="00974F76"/>
    <w:rsid w:val="00A23B30"/>
    <w:rsid w:val="00A433C5"/>
    <w:rsid w:val="00AD0976"/>
    <w:rsid w:val="00B50001"/>
    <w:rsid w:val="00B63771"/>
    <w:rsid w:val="00B87304"/>
    <w:rsid w:val="00BF60FD"/>
    <w:rsid w:val="00C22EB9"/>
    <w:rsid w:val="00D04A1E"/>
    <w:rsid w:val="00D37A81"/>
    <w:rsid w:val="00D42F35"/>
    <w:rsid w:val="00D63343"/>
    <w:rsid w:val="00D90EAE"/>
    <w:rsid w:val="00E9160D"/>
    <w:rsid w:val="00EC1EE7"/>
    <w:rsid w:val="00EC4DE2"/>
    <w:rsid w:val="00ED2A2E"/>
    <w:rsid w:val="00EF7500"/>
    <w:rsid w:val="00F01CFA"/>
    <w:rsid w:val="00F2047B"/>
    <w:rsid w:val="00F276FD"/>
    <w:rsid w:val="00F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Edward</dc:creator>
  <cp:lastModifiedBy>Muller, Edward</cp:lastModifiedBy>
  <cp:revision>46</cp:revision>
  <cp:lastPrinted>2018-04-23T17:20:00Z</cp:lastPrinted>
  <dcterms:created xsi:type="dcterms:W3CDTF">2018-04-23T15:44:00Z</dcterms:created>
  <dcterms:modified xsi:type="dcterms:W3CDTF">2018-05-07T16:29:00Z</dcterms:modified>
</cp:coreProperties>
</file>